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CF" w:rsidRDefault="004A4DCF" w:rsidP="004A4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E378B" w:rsidRPr="00AE378B" w:rsidRDefault="00AE378B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AE378B">
        <w:rPr>
          <w:rFonts w:ascii="Times New Roman" w:hAnsi="Times New Roman"/>
          <w:sz w:val="28"/>
          <w:szCs w:val="28"/>
        </w:rPr>
        <w:t>Ис</w:t>
      </w:r>
      <w:proofErr w:type="spellEnd"/>
      <w:r w:rsidRPr="00AE378B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378B">
        <w:rPr>
          <w:rFonts w:ascii="Times New Roman" w:hAnsi="Times New Roman" w:cs="Times New Roman"/>
          <w:b/>
          <w:sz w:val="24"/>
          <w:szCs w:val="24"/>
          <w:lang w:val="tt-RU"/>
        </w:rPr>
        <w:t>Үткән дәреснең ӨЙ ЭШЕ</w:t>
      </w:r>
      <w:r w:rsidRPr="00847464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Икенче дәрескә видеозвонок буенча эчтәлеген сөйлисез.П.25  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Безнен икенче дәрес 20 апрел</w:t>
      </w:r>
      <w:r w:rsidRPr="0084746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гә туры килә.Эзер торыгыз.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Дәрес икенче 8.40-9.10 га кадәр.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Нияз  8.42 – 8.45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мир </w:t>
      </w:r>
      <w:r>
        <w:rPr>
          <w:rFonts w:ascii="Times New Roman" w:hAnsi="Times New Roman" w:cs="Times New Roman"/>
          <w:sz w:val="24"/>
          <w:szCs w:val="24"/>
        </w:rPr>
        <w:t>8.46 -8.50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Адель 8.52 – 8.55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Булат 8.56 – 9.00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Илсаф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9.02 – 9.04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Ильмир 9.05 – 9.07</w:t>
      </w:r>
    </w:p>
    <w:p w:rsidR="00AE378B" w:rsidRDefault="00AE378B" w:rsidP="00AE37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Алан 9.08 – 9.10</w:t>
      </w:r>
    </w:p>
    <w:p w:rsidR="00AE378B" w:rsidRPr="00AE378B" w:rsidRDefault="00AE378B" w:rsidP="00AE378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378B">
        <w:rPr>
          <w:rFonts w:ascii="Times New Roman" w:hAnsi="Times New Roman" w:cs="Times New Roman"/>
          <w:b/>
          <w:sz w:val="24"/>
          <w:szCs w:val="24"/>
          <w:lang w:val="tt-RU"/>
        </w:rPr>
        <w:t>Дәрестә минем шалтыратуны аласыз.</w:t>
      </w:r>
    </w:p>
    <w:p w:rsidR="00AE378B" w:rsidRPr="00AE378B" w:rsidRDefault="00AE378B">
      <w:pPr>
        <w:rPr>
          <w:rFonts w:ascii="Times New Roman" w:hAnsi="Times New Roman"/>
          <w:sz w:val="28"/>
          <w:szCs w:val="28"/>
        </w:rPr>
      </w:pPr>
    </w:p>
    <w:p w:rsidR="00AE378B" w:rsidRDefault="00AE378B">
      <w:pPr>
        <w:rPr>
          <w:rFonts w:ascii="Times New Roman" w:hAnsi="Times New Roman"/>
          <w:sz w:val="28"/>
          <w:szCs w:val="28"/>
          <w:lang w:val="tt-RU"/>
        </w:rPr>
      </w:pPr>
    </w:p>
    <w:p w:rsidR="00CA78FC" w:rsidRDefault="00AE378B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Өй эше. Тема .</w:t>
      </w:r>
      <w:r w:rsidR="004A4DCF" w:rsidRPr="00AE378B">
        <w:rPr>
          <w:rFonts w:ascii="Times New Roman" w:hAnsi="Times New Roman"/>
          <w:sz w:val="28"/>
          <w:szCs w:val="28"/>
        </w:rPr>
        <w:t xml:space="preserve">Освоение Поволжья, Урала и Сибири. Калмыцкое ханство. Ясачное налогообложение. Переселение русских на новые земли. </w:t>
      </w:r>
      <w:r w:rsidR="004A4DCF" w:rsidRPr="00AE378B">
        <w:rPr>
          <w:rFonts w:ascii="Times New Roman" w:hAnsi="Times New Roman"/>
          <w:i/>
          <w:sz w:val="28"/>
          <w:szCs w:val="28"/>
        </w:rPr>
        <w:t xml:space="preserve">Миссионерство и христианизация. Межэтнические отношения. </w:t>
      </w:r>
      <w:r w:rsidR="004A4DCF" w:rsidRPr="00AE378B">
        <w:rPr>
          <w:rFonts w:ascii="Times New Roman" w:hAnsi="Times New Roman"/>
          <w:sz w:val="28"/>
          <w:szCs w:val="28"/>
        </w:rPr>
        <w:t>Формирование многонациональной элиты.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419C7" w:rsidRPr="00AE378B" w:rsidRDefault="00AE378B">
      <w:pPr>
        <w:rPr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Интернеттан табып укырга тырышыгыз.</w:t>
      </w:r>
    </w:p>
    <w:sectPr w:rsidR="00C419C7" w:rsidRPr="00AE378B" w:rsidSect="002B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4A4DCF"/>
    <w:rsid w:val="002B788B"/>
    <w:rsid w:val="004A4DCF"/>
    <w:rsid w:val="00966D2C"/>
    <w:rsid w:val="00AE378B"/>
    <w:rsid w:val="00C419C7"/>
    <w:rsid w:val="00CA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Company>MultiDVD Team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2020-04-17T14:34:00Z</dcterms:created>
  <dcterms:modified xsi:type="dcterms:W3CDTF">2020-04-19T15:48:00Z</dcterms:modified>
</cp:coreProperties>
</file>